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3F" w:rsidRDefault="00DF67B3">
      <w:pPr>
        <w:pStyle w:val="1"/>
        <w:numPr>
          <w:ilvl w:val="0"/>
          <w:numId w:val="0"/>
        </w:numPr>
        <w:jc w:val="center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-19.8pt;width:51.75pt;height:64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:rsidR="00632B3F" w:rsidRDefault="00632B3F"/>
    <w:p w:rsidR="00632B3F" w:rsidRDefault="00632B3F"/>
    <w:p w:rsidR="00632B3F" w:rsidRDefault="00632B3F"/>
    <w:p w:rsidR="00632B3F" w:rsidRDefault="003B357A">
      <w:pPr>
        <w:pStyle w:val="1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632B3F" w:rsidRDefault="003B357A">
      <w:pPr>
        <w:pStyle w:val="1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:rsidR="00632B3F" w:rsidRDefault="003B3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32B3F" w:rsidRDefault="00632B3F">
      <w:pPr>
        <w:jc w:val="center"/>
        <w:rPr>
          <w:sz w:val="32"/>
          <w:szCs w:val="32"/>
        </w:rPr>
      </w:pPr>
    </w:p>
    <w:p w:rsidR="00632B3F" w:rsidRDefault="003B3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Е Ш Е Н И Е   </w:t>
      </w:r>
    </w:p>
    <w:p w:rsidR="00632B3F" w:rsidRDefault="00632B3F">
      <w:pPr>
        <w:jc w:val="center"/>
        <w:rPr>
          <w:sz w:val="44"/>
        </w:rPr>
      </w:pPr>
    </w:p>
    <w:p w:rsidR="00632B3F" w:rsidRDefault="003B3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37A3">
        <w:rPr>
          <w:sz w:val="28"/>
          <w:szCs w:val="28"/>
        </w:rPr>
        <w:t>19 марта 2026 г.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3492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9C37A3">
        <w:rPr>
          <w:sz w:val="28"/>
          <w:szCs w:val="28"/>
        </w:rPr>
        <w:t>12</w:t>
      </w:r>
    </w:p>
    <w:p w:rsidR="00632B3F" w:rsidRDefault="00632B3F">
      <w:pPr>
        <w:ind w:firstLine="567"/>
        <w:jc w:val="center"/>
        <w:rPr>
          <w:b/>
          <w:sz w:val="28"/>
          <w:szCs w:val="28"/>
          <w:lang w:eastAsia="zh-CN"/>
        </w:rPr>
      </w:pPr>
    </w:p>
    <w:p w:rsidR="00632B3F" w:rsidRDefault="003B357A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состоянии правопорядка  на территории </w:t>
      </w:r>
    </w:p>
    <w:p w:rsidR="00632B3F" w:rsidRDefault="003B357A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Бутурлинского муниципального округа и результатах деятельности ОП (дислокация р.п.Бутурлино) Межмуниципального отдела МВД </w:t>
      </w:r>
    </w:p>
    <w:p w:rsidR="00632B3F" w:rsidRDefault="003B357A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России «Княгининский» за 12 месяцев 2025 года </w:t>
      </w:r>
    </w:p>
    <w:p w:rsidR="00632B3F" w:rsidRDefault="00632B3F">
      <w:pPr>
        <w:spacing w:line="360" w:lineRule="auto"/>
        <w:ind w:firstLine="567"/>
        <w:jc w:val="both"/>
        <w:rPr>
          <w:sz w:val="28"/>
          <w:szCs w:val="28"/>
          <w:lang w:eastAsia="zh-CN"/>
        </w:rPr>
      </w:pPr>
    </w:p>
    <w:p w:rsidR="00632B3F" w:rsidRDefault="003B35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Заслушав и обсудив информацию  Трушина Александра Владимировича, начальника отдела полиции (дислокация р.п.Бутурлино) МО МВД России «Княгининский», подполковника полиции, о состоянии правопорядка  на территории Бутурлинского муниципального округа и результатах деятельности ОП (дислокация р.п.</w:t>
      </w:r>
      <w:r w:rsidR="00EE349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Бутурлино) Межмуниципального отдела МВД России «Княгининский» за 12 месяцев 2025 года, </w:t>
      </w:r>
      <w:r>
        <w:rPr>
          <w:sz w:val="28"/>
          <w:szCs w:val="28"/>
        </w:rPr>
        <w:t>Совет депутатов Бутурлинского муниципального округа Нижегородской области</w:t>
      </w:r>
      <w:r>
        <w:rPr>
          <w:b/>
          <w:sz w:val="28"/>
          <w:szCs w:val="28"/>
        </w:rPr>
        <w:t xml:space="preserve"> р е ш и л</w:t>
      </w:r>
      <w:r>
        <w:rPr>
          <w:sz w:val="28"/>
          <w:szCs w:val="28"/>
        </w:rPr>
        <w:t>:</w:t>
      </w:r>
    </w:p>
    <w:p w:rsidR="00632B3F" w:rsidRDefault="003B357A">
      <w:pPr>
        <w:spacing w:line="360" w:lineRule="auto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Принять к сведению информацию о состоянии правопорядка  на территории Бутурлинского муниципального округа и результатах деятельности ОП (дислокация р.п. Бутурлино) Межмуниципального отдела МВД России «Княгининский» за 12 месяцев 2025 года.</w:t>
      </w:r>
    </w:p>
    <w:p w:rsidR="00632B3F" w:rsidRDefault="00632B3F">
      <w:pPr>
        <w:jc w:val="both"/>
        <w:rPr>
          <w:sz w:val="28"/>
        </w:rPr>
      </w:pPr>
    </w:p>
    <w:p w:rsidR="00EE3492" w:rsidRDefault="00EE3492">
      <w:pPr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32B3F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2B3F" w:rsidRDefault="003B357A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632B3F" w:rsidRDefault="003B357A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Н.А.Чичков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2B3F" w:rsidRDefault="003B357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632B3F" w:rsidRDefault="003B357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М.Ф.Петрова</w:t>
            </w:r>
          </w:p>
        </w:tc>
      </w:tr>
    </w:tbl>
    <w:p w:rsidR="00632B3F" w:rsidRDefault="00632B3F">
      <w:pPr>
        <w:jc w:val="both"/>
        <w:rPr>
          <w:sz w:val="28"/>
        </w:rPr>
      </w:pPr>
    </w:p>
    <w:sectPr w:rsidR="00632B3F">
      <w:headerReference w:type="even" r:id="rId8"/>
      <w:headerReference w:type="default" r:id="rId9"/>
      <w:pgSz w:w="11905" w:h="16837"/>
      <w:pgMar w:top="851" w:right="851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B3" w:rsidRDefault="00DF67B3">
      <w:r>
        <w:separator/>
      </w:r>
    </w:p>
  </w:endnote>
  <w:endnote w:type="continuationSeparator" w:id="0">
    <w:p w:rsidR="00DF67B3" w:rsidRDefault="00DF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B3" w:rsidRDefault="00DF67B3">
      <w:r>
        <w:separator/>
      </w:r>
    </w:p>
  </w:footnote>
  <w:footnote w:type="continuationSeparator" w:id="0">
    <w:p w:rsidR="00DF67B3" w:rsidRDefault="00DF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3F" w:rsidRDefault="003B357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32B3F" w:rsidRDefault="00632B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3F" w:rsidRDefault="003B357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:rsidR="00632B3F" w:rsidRDefault="00632B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12F"/>
    <w:multiLevelType w:val="hybridMultilevel"/>
    <w:tmpl w:val="E3420090"/>
    <w:lvl w:ilvl="0" w:tplc="ED404FE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E22A08B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047D6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016B0B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90AEF1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C9E15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374319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3C84CE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6C60A8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3E53199"/>
    <w:multiLevelType w:val="hybridMultilevel"/>
    <w:tmpl w:val="E4CC1208"/>
    <w:lvl w:ilvl="0" w:tplc="21A40642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58B0EB30">
      <w:start w:val="1"/>
      <w:numFmt w:val="decimal"/>
      <w:pStyle w:val="2"/>
      <w:lvlText w:val=""/>
      <w:lvlJc w:val="left"/>
      <w:pPr>
        <w:tabs>
          <w:tab w:val="num" w:pos="576"/>
        </w:tabs>
        <w:ind w:left="576" w:hanging="576"/>
      </w:pPr>
    </w:lvl>
    <w:lvl w:ilvl="2" w:tplc="2A60F132">
      <w:start w:val="1"/>
      <w:numFmt w:val="decimal"/>
      <w:pStyle w:val="3"/>
      <w:lvlText w:val=""/>
      <w:lvlJc w:val="left"/>
      <w:pPr>
        <w:tabs>
          <w:tab w:val="num" w:pos="720"/>
        </w:tabs>
        <w:ind w:left="720" w:hanging="720"/>
      </w:pPr>
    </w:lvl>
    <w:lvl w:ilvl="3" w:tplc="A0BA9464">
      <w:start w:val="1"/>
      <w:numFmt w:val="decimal"/>
      <w:pStyle w:val="4"/>
      <w:lvlText w:val=""/>
      <w:lvlJc w:val="left"/>
      <w:pPr>
        <w:tabs>
          <w:tab w:val="num" w:pos="864"/>
        </w:tabs>
        <w:ind w:left="864" w:hanging="864"/>
      </w:pPr>
    </w:lvl>
    <w:lvl w:ilvl="4" w:tplc="29E6B812">
      <w:start w:val="1"/>
      <w:numFmt w:val="decimal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 w:tplc="36B413B8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BCBE3C90">
      <w:start w:val="1"/>
      <w:numFmt w:val="decimal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 w:tplc="E9AE3F16">
      <w:start w:val="1"/>
      <w:numFmt w:val="decimal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 w:tplc="B2C81620">
      <w:start w:val="1"/>
      <w:numFmt w:val="decimal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B3F"/>
    <w:rsid w:val="003B357A"/>
    <w:rsid w:val="00632B3F"/>
    <w:rsid w:val="009C37A3"/>
    <w:rsid w:val="00DF67B3"/>
    <w:rsid w:val="00E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36D62E-8112-4B08-A1BA-EBE93CD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3">
    <w:name w:val="Основной шрифт абзаца1"/>
  </w:style>
  <w:style w:type="character" w:styleId="afb">
    <w:name w:val="page number"/>
    <w:basedOn w:val="13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List"/>
    <w:basedOn w:val="afd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styleId="aff">
    <w:name w:val="Body Text Indent"/>
    <w:basedOn w:val="a"/>
    <w:pPr>
      <w:ind w:firstLine="360"/>
      <w:jc w:val="both"/>
    </w:pPr>
    <w:rPr>
      <w:sz w:val="28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d"/>
  </w:style>
  <w:style w:type="paragraph" w:styleId="aff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ff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Home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DoCToR</dc:creator>
  <cp:lastModifiedBy>sovet</cp:lastModifiedBy>
  <cp:revision>5</cp:revision>
  <dcterms:created xsi:type="dcterms:W3CDTF">2026-02-27T10:03:00Z</dcterms:created>
  <dcterms:modified xsi:type="dcterms:W3CDTF">2026-03-20T06:38:00Z</dcterms:modified>
  <cp:version>983040</cp:version>
</cp:coreProperties>
</file>